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C3" w:rsidRPr="007431C3" w:rsidRDefault="007431C3" w:rsidP="00B747B5">
      <w:pPr>
        <w:pStyle w:val="Titolo1"/>
      </w:pPr>
      <w:bookmarkStart w:id="0" w:name="_GoBack"/>
      <w:bookmarkEnd w:id="0"/>
      <w:r>
        <w:t>Allegato 2</w:t>
      </w:r>
    </w:p>
    <w:p w:rsidR="006520C9" w:rsidRDefault="007431C3" w:rsidP="007431C3">
      <w:pPr>
        <w:jc w:val="center"/>
        <w:rPr>
          <w:b/>
          <w:sz w:val="28"/>
          <w:szCs w:val="28"/>
        </w:rPr>
      </w:pPr>
      <w:r w:rsidRPr="007431C3">
        <w:rPr>
          <w:b/>
          <w:sz w:val="28"/>
          <w:szCs w:val="28"/>
        </w:rPr>
        <w:t xml:space="preserve">MODELLO DICHIRAZIONE PUNTEGGIO </w:t>
      </w:r>
    </w:p>
    <w:p w:rsidR="007431C3" w:rsidRDefault="007431C3" w:rsidP="007431C3">
      <w:pPr>
        <w:jc w:val="center"/>
        <w:rPr>
          <w:b/>
          <w:sz w:val="28"/>
          <w:szCs w:val="28"/>
        </w:rPr>
      </w:pPr>
    </w:p>
    <w:p w:rsidR="007431C3" w:rsidRDefault="007431C3" w:rsidP="007431C3">
      <w:pPr>
        <w:spacing w:after="0"/>
        <w:ind w:left="300"/>
      </w:pPr>
    </w:p>
    <w:tbl>
      <w:tblPr>
        <w:tblStyle w:val="Grigliatabella"/>
        <w:tblW w:w="0" w:type="auto"/>
        <w:tblInd w:w="300" w:type="dxa"/>
        <w:tblLook w:val="04A0" w:firstRow="1" w:lastRow="0" w:firstColumn="1" w:lastColumn="0" w:noHBand="0" w:noVBand="1"/>
      </w:tblPr>
      <w:tblGrid>
        <w:gridCol w:w="5654"/>
        <w:gridCol w:w="1949"/>
        <w:gridCol w:w="1725"/>
      </w:tblGrid>
      <w:tr w:rsidR="007431C3" w:rsidTr="007431C3">
        <w:trPr>
          <w:trHeight w:val="635"/>
        </w:trPr>
        <w:tc>
          <w:tcPr>
            <w:tcW w:w="5654" w:type="dxa"/>
          </w:tcPr>
          <w:p w:rsidR="007431C3" w:rsidRDefault="007431C3" w:rsidP="007431C3">
            <w:pPr>
              <w:spacing w:after="9" w:line="259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</w:t>
            </w:r>
          </w:p>
          <w:p w:rsidR="007431C3" w:rsidRPr="007431C3" w:rsidRDefault="007431C3" w:rsidP="007431C3">
            <w:pPr>
              <w:spacing w:after="9" w:line="259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DESCRIZIONE </w:t>
            </w:r>
          </w:p>
        </w:tc>
        <w:tc>
          <w:tcPr>
            <w:tcW w:w="1949" w:type="dxa"/>
          </w:tcPr>
          <w:p w:rsidR="007431C3" w:rsidRDefault="007431C3" w:rsidP="007431C3">
            <w:pPr>
              <w:spacing w:after="9"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Auto-dichiarazione</w:t>
            </w:r>
          </w:p>
          <w:p w:rsidR="007431C3" w:rsidRPr="005E5849" w:rsidRDefault="007431C3" w:rsidP="007431C3">
            <w:pPr>
              <w:spacing w:after="9"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Voto, titoli, servizi, altro  </w:t>
            </w:r>
          </w:p>
        </w:tc>
        <w:tc>
          <w:tcPr>
            <w:tcW w:w="1725" w:type="dxa"/>
          </w:tcPr>
          <w:p w:rsidR="007431C3" w:rsidRDefault="007431C3" w:rsidP="007431C3">
            <w:pPr>
              <w:spacing w:after="9" w:line="259" w:lineRule="auto"/>
            </w:pPr>
            <w:r>
              <w:t>Punteggio attribuito dalla commissione</w:t>
            </w:r>
          </w:p>
        </w:tc>
      </w:tr>
      <w:tr w:rsidR="007431C3" w:rsidTr="007431C3">
        <w:tc>
          <w:tcPr>
            <w:tcW w:w="5654" w:type="dxa"/>
          </w:tcPr>
          <w:p w:rsidR="007431C3" w:rsidRDefault="007431C3" w:rsidP="007431C3">
            <w:pPr>
              <w:spacing w:after="9" w:line="259" w:lineRule="auto"/>
            </w:pPr>
            <w:r>
              <w:t>Anzianità iscrizione albo (minimo 3 anni)</w:t>
            </w:r>
          </w:p>
        </w:tc>
        <w:tc>
          <w:tcPr>
            <w:tcW w:w="1949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  Prerequisito</w:t>
            </w:r>
          </w:p>
        </w:tc>
        <w:tc>
          <w:tcPr>
            <w:tcW w:w="1725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Prerequisito </w:t>
            </w:r>
          </w:p>
        </w:tc>
      </w:tr>
      <w:tr w:rsidR="007431C3" w:rsidTr="007431C3">
        <w:tc>
          <w:tcPr>
            <w:tcW w:w="5654" w:type="dxa"/>
          </w:tcPr>
          <w:p w:rsidR="007431C3" w:rsidRDefault="007431C3" w:rsidP="007431C3">
            <w:pPr>
              <w:spacing w:after="9" w:line="259" w:lineRule="auto"/>
            </w:pPr>
            <w:r>
              <w:t>Laurea Triennale in Psicologia (punti 3)</w:t>
            </w:r>
          </w:p>
        </w:tc>
        <w:tc>
          <w:tcPr>
            <w:tcW w:w="1949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          </w:t>
            </w:r>
          </w:p>
        </w:tc>
        <w:tc>
          <w:tcPr>
            <w:tcW w:w="1725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      </w:t>
            </w:r>
          </w:p>
        </w:tc>
      </w:tr>
      <w:tr w:rsidR="007431C3" w:rsidTr="007431C3">
        <w:tc>
          <w:tcPr>
            <w:tcW w:w="5654" w:type="dxa"/>
          </w:tcPr>
          <w:p w:rsidR="007431C3" w:rsidRDefault="007431C3" w:rsidP="007431C3">
            <w:pPr>
              <w:spacing w:after="9" w:line="259" w:lineRule="auto"/>
            </w:pPr>
            <w:r>
              <w:t>Laurea Magistrale in Psicologia (punti 2)</w:t>
            </w:r>
          </w:p>
        </w:tc>
        <w:tc>
          <w:tcPr>
            <w:tcW w:w="1949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          </w:t>
            </w:r>
          </w:p>
        </w:tc>
        <w:tc>
          <w:tcPr>
            <w:tcW w:w="1725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      </w:t>
            </w:r>
          </w:p>
        </w:tc>
      </w:tr>
      <w:tr w:rsidR="007431C3" w:rsidTr="007431C3">
        <w:tc>
          <w:tcPr>
            <w:tcW w:w="5654" w:type="dxa"/>
          </w:tcPr>
          <w:p w:rsidR="007431C3" w:rsidRDefault="007431C3" w:rsidP="007431C3">
            <w:pPr>
              <w:spacing w:after="9" w:line="259" w:lineRule="auto"/>
            </w:pPr>
            <w:r>
              <w:t>Laurea vecchio ordinamento in Psicologia (punti 5 )</w:t>
            </w:r>
          </w:p>
        </w:tc>
        <w:tc>
          <w:tcPr>
            <w:tcW w:w="1949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          </w:t>
            </w:r>
          </w:p>
        </w:tc>
        <w:tc>
          <w:tcPr>
            <w:tcW w:w="1725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      </w:t>
            </w:r>
          </w:p>
        </w:tc>
      </w:tr>
      <w:tr w:rsidR="007431C3" w:rsidTr="007431C3">
        <w:tc>
          <w:tcPr>
            <w:tcW w:w="5654" w:type="dxa"/>
          </w:tcPr>
          <w:p w:rsidR="007431C3" w:rsidRDefault="007431C3" w:rsidP="007431C3">
            <w:pPr>
              <w:spacing w:after="9" w:line="259" w:lineRule="auto"/>
            </w:pPr>
            <w:r>
              <w:t>Dottorato Di Ricerca in Psicologia (con tesi realizzata nell’ambito generale della Psicologia scolastica) (punti 2)</w:t>
            </w:r>
          </w:p>
        </w:tc>
        <w:tc>
          <w:tcPr>
            <w:tcW w:w="1949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          </w:t>
            </w:r>
          </w:p>
        </w:tc>
        <w:tc>
          <w:tcPr>
            <w:tcW w:w="1725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      </w:t>
            </w:r>
          </w:p>
        </w:tc>
      </w:tr>
      <w:tr w:rsidR="007431C3" w:rsidTr="007431C3">
        <w:tc>
          <w:tcPr>
            <w:tcW w:w="5654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Master Universitari di primo e secondo nell’ambito generale della Psicologia scolastica </w:t>
            </w:r>
          </w:p>
          <w:p w:rsidR="007431C3" w:rsidRDefault="007431C3" w:rsidP="007431C3">
            <w:pPr>
              <w:spacing w:after="9" w:line="259" w:lineRule="auto"/>
            </w:pPr>
            <w:r>
              <w:t>(minimo punti 1 – massimo punti 2)</w:t>
            </w:r>
          </w:p>
        </w:tc>
        <w:tc>
          <w:tcPr>
            <w:tcW w:w="1949" w:type="dxa"/>
          </w:tcPr>
          <w:p w:rsidR="007431C3" w:rsidRDefault="007431C3" w:rsidP="007431C3">
            <w:pPr>
              <w:spacing w:after="9" w:line="259" w:lineRule="auto"/>
            </w:pPr>
          </w:p>
        </w:tc>
        <w:tc>
          <w:tcPr>
            <w:tcW w:w="1725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      </w:t>
            </w:r>
          </w:p>
        </w:tc>
      </w:tr>
      <w:tr w:rsidR="007431C3" w:rsidTr="007431C3">
        <w:tc>
          <w:tcPr>
            <w:tcW w:w="5654" w:type="dxa"/>
          </w:tcPr>
          <w:p w:rsidR="007431C3" w:rsidRDefault="007431C3" w:rsidP="007431C3">
            <w:pPr>
              <w:spacing w:after="9" w:line="259" w:lineRule="auto"/>
            </w:pPr>
            <w:r>
              <w:t>Corsi di formazione presso enti pubblici o privati inerenti l’ambito generale della Psicologia scolastica (minimo 500 ore) (minimo punti 0,5 – massimo punti 2)</w:t>
            </w:r>
          </w:p>
        </w:tc>
        <w:tc>
          <w:tcPr>
            <w:tcW w:w="1949" w:type="dxa"/>
          </w:tcPr>
          <w:p w:rsidR="007431C3" w:rsidRDefault="007431C3" w:rsidP="007431C3">
            <w:pPr>
              <w:spacing w:after="9" w:line="259" w:lineRule="auto"/>
            </w:pPr>
          </w:p>
        </w:tc>
        <w:tc>
          <w:tcPr>
            <w:tcW w:w="1725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      </w:t>
            </w:r>
          </w:p>
        </w:tc>
      </w:tr>
      <w:tr w:rsidR="007431C3" w:rsidTr="007431C3">
        <w:tc>
          <w:tcPr>
            <w:tcW w:w="5654" w:type="dxa"/>
          </w:tcPr>
          <w:p w:rsidR="007431C3" w:rsidRDefault="007431C3" w:rsidP="007431C3">
            <w:pPr>
              <w:spacing w:after="9" w:line="259" w:lineRule="auto"/>
            </w:pPr>
            <w:r>
              <w:t>Specializzazione in Psicoterapia (punti 2)</w:t>
            </w:r>
          </w:p>
        </w:tc>
        <w:tc>
          <w:tcPr>
            <w:tcW w:w="1949" w:type="dxa"/>
          </w:tcPr>
          <w:p w:rsidR="007431C3" w:rsidRDefault="007431C3" w:rsidP="007431C3">
            <w:pPr>
              <w:spacing w:after="9" w:line="259" w:lineRule="auto"/>
            </w:pPr>
          </w:p>
        </w:tc>
        <w:tc>
          <w:tcPr>
            <w:tcW w:w="1725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       </w:t>
            </w:r>
          </w:p>
        </w:tc>
      </w:tr>
      <w:tr w:rsidR="007431C3" w:rsidTr="007431C3">
        <w:tc>
          <w:tcPr>
            <w:tcW w:w="5654" w:type="dxa"/>
          </w:tcPr>
          <w:p w:rsidR="007431C3" w:rsidRDefault="007431C3" w:rsidP="007431C3">
            <w:pPr>
              <w:spacing w:after="9" w:line="259" w:lineRule="auto"/>
            </w:pPr>
            <w:r>
              <w:t>Pubblicazioni scientifiche inerenti l’ambito generale della Psicologia scolastica (minimo punti 0,5 – massimo punti 2)</w:t>
            </w:r>
          </w:p>
        </w:tc>
        <w:tc>
          <w:tcPr>
            <w:tcW w:w="1949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      </w:t>
            </w:r>
          </w:p>
        </w:tc>
        <w:tc>
          <w:tcPr>
            <w:tcW w:w="1725" w:type="dxa"/>
          </w:tcPr>
          <w:p w:rsidR="007431C3" w:rsidRDefault="007431C3" w:rsidP="007431C3">
            <w:pPr>
              <w:spacing w:after="9" w:line="259" w:lineRule="auto"/>
            </w:pPr>
          </w:p>
        </w:tc>
      </w:tr>
      <w:tr w:rsidR="007431C3" w:rsidTr="007431C3">
        <w:tc>
          <w:tcPr>
            <w:tcW w:w="5654" w:type="dxa"/>
          </w:tcPr>
          <w:p w:rsidR="007431C3" w:rsidRPr="00FD5173" w:rsidRDefault="00FD5173" w:rsidP="007431C3">
            <w:pPr>
              <w:spacing w:after="9" w:line="259" w:lineRule="auto"/>
              <w:rPr>
                <w:color w:val="FF0000"/>
                <w:sz w:val="32"/>
                <w:szCs w:val="32"/>
              </w:rPr>
            </w:pPr>
            <w:r>
              <w:rPr>
                <w:color w:val="000000" w:themeColor="text1"/>
              </w:rPr>
              <w:t xml:space="preserve">                                       </w:t>
            </w:r>
            <w:r w:rsidR="007431C3" w:rsidRPr="00FD5173">
              <w:rPr>
                <w:color w:val="000000" w:themeColor="text1"/>
                <w:sz w:val="32"/>
                <w:szCs w:val="32"/>
              </w:rPr>
              <w:t>TOT</w:t>
            </w:r>
            <w:r w:rsidRPr="00FD5173">
              <w:rPr>
                <w:color w:val="000000" w:themeColor="text1"/>
                <w:sz w:val="32"/>
                <w:szCs w:val="32"/>
              </w:rPr>
              <w:t>ALI PROFESSIONALI</w:t>
            </w:r>
          </w:p>
        </w:tc>
        <w:tc>
          <w:tcPr>
            <w:tcW w:w="1949" w:type="dxa"/>
          </w:tcPr>
          <w:p w:rsidR="007431C3" w:rsidRDefault="007431C3" w:rsidP="007431C3">
            <w:pPr>
              <w:spacing w:after="9" w:line="259" w:lineRule="auto"/>
            </w:pPr>
          </w:p>
        </w:tc>
        <w:tc>
          <w:tcPr>
            <w:tcW w:w="1725" w:type="dxa"/>
          </w:tcPr>
          <w:p w:rsidR="007431C3" w:rsidRDefault="007431C3" w:rsidP="007431C3">
            <w:pPr>
              <w:spacing w:after="9" w:line="259" w:lineRule="auto"/>
            </w:pPr>
          </w:p>
        </w:tc>
      </w:tr>
      <w:tr w:rsidR="007431C3" w:rsidTr="007431C3">
        <w:tc>
          <w:tcPr>
            <w:tcW w:w="5654" w:type="dxa"/>
          </w:tcPr>
          <w:p w:rsidR="007431C3" w:rsidRDefault="007431C3" w:rsidP="007431C3">
            <w:pPr>
              <w:spacing w:after="9" w:line="259" w:lineRule="auto"/>
            </w:pPr>
            <w:r>
              <w:t>Sportello d’ascolto documentati e retribuiti (per ogni anno scolastico, indipendentemente dal numero di scuole in cui si opera)</w:t>
            </w:r>
          </w:p>
          <w:p w:rsidR="00FD5173" w:rsidRDefault="00FD5173" w:rsidP="007431C3">
            <w:pPr>
              <w:spacing w:after="9" w:line="259" w:lineRule="auto"/>
            </w:pPr>
            <w:r>
              <w:t>(punti 1,5 per ciascun incarico fino ad un massimo di 15 pt)</w:t>
            </w:r>
          </w:p>
        </w:tc>
        <w:tc>
          <w:tcPr>
            <w:tcW w:w="1949" w:type="dxa"/>
          </w:tcPr>
          <w:p w:rsidR="007431C3" w:rsidRDefault="007431C3" w:rsidP="007431C3">
            <w:pPr>
              <w:spacing w:after="9" w:line="259" w:lineRule="auto"/>
            </w:pPr>
          </w:p>
        </w:tc>
        <w:tc>
          <w:tcPr>
            <w:tcW w:w="1725" w:type="dxa"/>
          </w:tcPr>
          <w:p w:rsidR="007431C3" w:rsidRDefault="007431C3" w:rsidP="00FD5173">
            <w:pPr>
              <w:spacing w:after="9" w:line="259" w:lineRule="auto"/>
            </w:pPr>
            <w:r>
              <w:t xml:space="preserve">              </w:t>
            </w:r>
          </w:p>
        </w:tc>
      </w:tr>
      <w:tr w:rsidR="007431C3" w:rsidTr="007431C3">
        <w:tc>
          <w:tcPr>
            <w:tcW w:w="5654" w:type="dxa"/>
          </w:tcPr>
          <w:p w:rsidR="007431C3" w:rsidRDefault="007431C3" w:rsidP="007431C3">
            <w:pPr>
              <w:spacing w:after="9" w:line="259" w:lineRule="auto"/>
            </w:pPr>
            <w:r>
              <w:t>Ruolo documentato e retribuito di Assistente all’autonomia e alla comunicazione (per ogni anno scolastico, indipendentemente dal numero di scuole in cui si opera)</w:t>
            </w:r>
          </w:p>
          <w:p w:rsidR="00FD5173" w:rsidRDefault="00FD5173" w:rsidP="00FD5173">
            <w:pPr>
              <w:spacing w:after="9" w:line="259" w:lineRule="auto"/>
            </w:pPr>
            <w:r>
              <w:t>(punti 1 per ciascun incarico fino ad un massimo di 10 pt)</w:t>
            </w:r>
          </w:p>
        </w:tc>
        <w:tc>
          <w:tcPr>
            <w:tcW w:w="1949" w:type="dxa"/>
          </w:tcPr>
          <w:p w:rsidR="007431C3" w:rsidRDefault="007431C3" w:rsidP="007431C3">
            <w:pPr>
              <w:spacing w:after="9" w:line="259" w:lineRule="auto"/>
            </w:pPr>
          </w:p>
        </w:tc>
        <w:tc>
          <w:tcPr>
            <w:tcW w:w="1725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               </w:t>
            </w:r>
          </w:p>
        </w:tc>
      </w:tr>
      <w:tr w:rsidR="007431C3" w:rsidTr="007431C3">
        <w:tc>
          <w:tcPr>
            <w:tcW w:w="5654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Ruolo come formatore/conduttore di laboratori per personale scolastico (minimo 30 ore per ogni esperienza documentata e retribuita) </w:t>
            </w:r>
          </w:p>
          <w:p w:rsidR="00FD5173" w:rsidRDefault="00FD5173" w:rsidP="00FD5173">
            <w:pPr>
              <w:spacing w:after="9" w:line="259" w:lineRule="auto"/>
            </w:pPr>
            <w:r>
              <w:t>(punti 0,1 per ciascun incarico fino ad un massimo di 5 pt)</w:t>
            </w:r>
          </w:p>
        </w:tc>
        <w:tc>
          <w:tcPr>
            <w:tcW w:w="1949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         </w:t>
            </w:r>
          </w:p>
        </w:tc>
        <w:tc>
          <w:tcPr>
            <w:tcW w:w="1725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               </w:t>
            </w:r>
          </w:p>
        </w:tc>
      </w:tr>
      <w:tr w:rsidR="007431C3" w:rsidTr="007431C3">
        <w:tc>
          <w:tcPr>
            <w:tcW w:w="5654" w:type="dxa"/>
          </w:tcPr>
          <w:p w:rsidR="007431C3" w:rsidRDefault="007431C3" w:rsidP="007431C3">
            <w:pPr>
              <w:spacing w:after="9" w:line="259" w:lineRule="auto"/>
            </w:pPr>
            <w:r>
              <w:t>Ruolo come formatore/conduttore di laboratori per famiglie/alunni (minimo 30 ore per ogni esperienza documentata e retribuita)</w:t>
            </w:r>
          </w:p>
          <w:p w:rsidR="00FD5173" w:rsidRDefault="00FD5173" w:rsidP="00FD5173">
            <w:pPr>
              <w:spacing w:after="9" w:line="259" w:lineRule="auto"/>
            </w:pPr>
            <w:r>
              <w:t>(punti 0,1 per ciascun incarico fino ad un massimo di 5 pt)</w:t>
            </w:r>
          </w:p>
        </w:tc>
        <w:tc>
          <w:tcPr>
            <w:tcW w:w="1949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         </w:t>
            </w:r>
          </w:p>
        </w:tc>
        <w:tc>
          <w:tcPr>
            <w:tcW w:w="1725" w:type="dxa"/>
          </w:tcPr>
          <w:p w:rsidR="007431C3" w:rsidRDefault="007431C3" w:rsidP="007431C3">
            <w:pPr>
              <w:spacing w:after="9" w:line="259" w:lineRule="auto"/>
            </w:pPr>
            <w:r>
              <w:t xml:space="preserve">               </w:t>
            </w:r>
          </w:p>
        </w:tc>
      </w:tr>
      <w:tr w:rsidR="00FD5173" w:rsidTr="007431C3">
        <w:tc>
          <w:tcPr>
            <w:tcW w:w="5654" w:type="dxa"/>
          </w:tcPr>
          <w:p w:rsidR="00FD5173" w:rsidRPr="00FD5173" w:rsidRDefault="00FD5173" w:rsidP="007431C3">
            <w:pPr>
              <w:spacing w:after="9"/>
              <w:rPr>
                <w:b/>
                <w:sz w:val="28"/>
                <w:szCs w:val="28"/>
              </w:rPr>
            </w:pPr>
            <w:r>
              <w:t xml:space="preserve">                                                                                           </w:t>
            </w:r>
            <w:r w:rsidRPr="00FD5173">
              <w:rPr>
                <w:b/>
                <w:sz w:val="28"/>
                <w:szCs w:val="28"/>
              </w:rPr>
              <w:t>TOTALE</w:t>
            </w:r>
          </w:p>
        </w:tc>
        <w:tc>
          <w:tcPr>
            <w:tcW w:w="1949" w:type="dxa"/>
          </w:tcPr>
          <w:p w:rsidR="00FD5173" w:rsidRDefault="00FD5173" w:rsidP="007431C3">
            <w:pPr>
              <w:spacing w:after="9"/>
            </w:pPr>
          </w:p>
        </w:tc>
        <w:tc>
          <w:tcPr>
            <w:tcW w:w="1725" w:type="dxa"/>
          </w:tcPr>
          <w:p w:rsidR="00FD5173" w:rsidRDefault="00FD5173" w:rsidP="007431C3">
            <w:pPr>
              <w:spacing w:after="9"/>
            </w:pPr>
          </w:p>
        </w:tc>
      </w:tr>
    </w:tbl>
    <w:p w:rsidR="007431C3" w:rsidRDefault="007431C3" w:rsidP="007431C3">
      <w:pPr>
        <w:jc w:val="center"/>
        <w:rPr>
          <w:b/>
          <w:sz w:val="28"/>
          <w:szCs w:val="28"/>
        </w:rPr>
      </w:pPr>
    </w:p>
    <w:p w:rsidR="00FD5173" w:rsidRDefault="00FD5173" w:rsidP="00FD5173">
      <w:pPr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                                                                             FIRMA</w:t>
      </w:r>
    </w:p>
    <w:p w:rsidR="00FD5173" w:rsidRPr="00FD5173" w:rsidRDefault="00FD5173" w:rsidP="00FD517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>
        <w:rPr>
          <w:sz w:val="24"/>
          <w:szCs w:val="24"/>
        </w:rPr>
        <w:softHyphen/>
        <w:t>______________________</w:t>
      </w:r>
    </w:p>
    <w:sectPr w:rsidR="00FD5173" w:rsidRPr="00FD5173" w:rsidSect="00706C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C3"/>
    <w:rsid w:val="006520C9"/>
    <w:rsid w:val="00706C45"/>
    <w:rsid w:val="007431C3"/>
    <w:rsid w:val="00B4702F"/>
    <w:rsid w:val="00B747B5"/>
    <w:rsid w:val="00BD4A85"/>
    <w:rsid w:val="00FD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6C45"/>
  </w:style>
  <w:style w:type="paragraph" w:styleId="Titolo1">
    <w:name w:val="heading 1"/>
    <w:basedOn w:val="Normale"/>
    <w:next w:val="Normale"/>
    <w:link w:val="Titolo1Carattere"/>
    <w:uiPriority w:val="9"/>
    <w:qFormat/>
    <w:rsid w:val="00B747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31C3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747B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6C45"/>
  </w:style>
  <w:style w:type="paragraph" w:styleId="Titolo1">
    <w:name w:val="heading 1"/>
    <w:basedOn w:val="Normale"/>
    <w:next w:val="Normale"/>
    <w:link w:val="Titolo1Carattere"/>
    <w:uiPriority w:val="9"/>
    <w:qFormat/>
    <w:rsid w:val="00B747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31C3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747B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dsga</cp:lastModifiedBy>
  <cp:revision>2</cp:revision>
  <dcterms:created xsi:type="dcterms:W3CDTF">2020-12-16T10:10:00Z</dcterms:created>
  <dcterms:modified xsi:type="dcterms:W3CDTF">2020-12-16T10:10:00Z</dcterms:modified>
</cp:coreProperties>
</file>